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1C4" w:rsidRPr="002106C0" w:rsidRDefault="002D61C4" w:rsidP="002D61C4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h.gjdgxs" w:colFirst="0" w:colLast="0"/>
                            <w:bookmarkEnd w:id="0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Autor: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Monika Bania</w:t>
                            </w:r>
                          </w:p>
                          <w:p w:rsidR="002D61C4" w:rsidRPr="002106C0" w:rsidRDefault="002D61C4" w:rsidP="002D61C4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Konspekt: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 xml:space="preserve">Rękopisy nie płoną.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i/>
                                <w:sz w:val="20"/>
                                <w:szCs w:val="20"/>
                              </w:rPr>
                              <w:t>Mistrz i Małgorzata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, czyli dialog wspó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łczesności z tradycją literacką</w:t>
                            </w:r>
                          </w:p>
                          <w:p w:rsidR="00921511" w:rsidRDefault="00921511" w:rsidP="00921511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921511" w:rsidRPr="00921511" w:rsidRDefault="00921511" w:rsidP="00D660CC">
                            <w:pPr>
                              <w:widowControl w:val="0"/>
                              <w:ind w:left="2124" w:firstLine="708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KARTA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ZADAŃ</w:t>
                            </w:r>
                            <w:r w:rsidR="00DA6285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nr 2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:</w:t>
                            </w:r>
                          </w:p>
                          <w:p w:rsidR="00D660CC" w:rsidRPr="00D660CC" w:rsidRDefault="00D660CC" w:rsidP="00D660CC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Temat: Moc pierwszego zdania (czas trwania: 10 minut)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D660CC" w:rsidRPr="00D660CC" w:rsidRDefault="00DA6285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Jokerze, prze</w:t>
                            </w:r>
                            <w:r w:rsidR="00D660CC" w:rsidRPr="00DA6285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czytaj Klasie</w:t>
                            </w:r>
                            <w:r w:rsidR="00D660CC" w:rsidRPr="00D660CC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D660CC" w:rsidRPr="006B534B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</w:pPr>
                            <w:r w:rsidRPr="006B534B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 xml:space="preserve">Kiedy zachodziło właśnie gorące wiosenne słońce, na Patriarszych </w:t>
                            </w:r>
                            <w:proofErr w:type="spellStart"/>
                            <w:r w:rsidRPr="006B534B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>Prudach</w:t>
                            </w:r>
                            <w:proofErr w:type="spellEnd"/>
                            <w:r w:rsidRPr="006B534B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 xml:space="preserve"> zjawiło się dwu obywateli.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Rozpoznajecie tę frazę?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Zanim przejdziemy do zadania, jeszcze jeden cytat: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6B534B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 xml:space="preserve">(…) jestem czytelniczo przywiązany do tak zwanego kryterium pierwszego zdania i je stosuję. Zawsze miałem zwyczaj - co dotyczyło pisarzy, o których nie miałem zielonego pojęcia - że brałem książkę i czytałem pierwsze zdanie. Jak to się zaczyna, jak jest ustawiony głos? Bardzo dobre pierwsze zdania miał zawsze Bułhakow. Rosjanie w ogóle dobrze zaczynali. (…) Osobiście lubię intensywne zdania i sam tak próbuję. Krzysztof Mętrak [ krytyk filmowy i literacki] mawiał, że pisarza poznaje się po tym, jak umie zakręcić zdaniem. Swoja drogą stara i do cna zgrana fraza. (…) Wydaje mi się, że dobre zdanie to takie, w którym jest dużo wiadomości (…) Na przykład pierwsze zdanie z opowiadania „Przemiana” Kafki: „Gdy Gregor </w:t>
                            </w:r>
                            <w:proofErr w:type="spellStart"/>
                            <w:r w:rsidRPr="006B534B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>Samsa</w:t>
                            </w:r>
                            <w:proofErr w:type="spellEnd"/>
                            <w:r w:rsidRPr="006B534B">
                              <w:rPr>
                                <w:rFonts w:ascii="Trebuchet MS" w:eastAsia="Calibri" w:hAnsi="Trebuchet MS" w:cs="Calibri"/>
                                <w:i/>
                                <w:sz w:val="20"/>
                                <w:szCs w:val="20"/>
                              </w:rPr>
                              <w:t xml:space="preserve"> obudził się pewnego dnia z niespokojnych snów, stwierdził, że zmienił się w łóżku w potwornego robaka”. Dowiadujemy się, jakie imię i nazwisko ma bohater, że spał w łóżku, że akcja się zaczyna rano, że nastąpiła straszliwa, niezrozumiała przemiana i jeszcze wiemy, w co się przemienił.</w:t>
                            </w: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 Sporo wiadomości. Tak mówił Jerzy Pilch.* 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Zadanie: Niech każdy z Was ułoży i zapisze na kartce pierwsze z</w:t>
                            </w: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danie swej powieści. To jasne, </w:t>
                            </w: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że może ono nie będzie doskonałe. Przyjmij, że to szkic. Nie zrażajcie się tym, to tylko początek ćwiczenia. Niektórzy pisarze poprawiają wielokrotnie swoje „pierwsze zdanie”. 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Przejdźcie do kolejnego etapu, gdy już każ</w:t>
                            </w: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dy zapisze swoje zdanie. Macie? </w:t>
                            </w: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Jeśli tak, dobierzcie się w 3-osobowe zespoły. Następnie połączcie swoje trzy zdania w jedno, jak najbardziej treściwe. Udało się? 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Teraz wyobraźcie sobie, że oto właśnie nowy czytelnik bierze Waszą książkę do ręki i stosuje „kryterium pierwszego zdania”. Czy kupi Waszą nową powieść?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Przeczytajcie reszcie Klasy Wasze zdanie w taki sposób, w jaki chcielibyście zostać zinterpretowani przez owego czytelnika. Wykreujcie przestrzeń Waszym słowem, Waszym jednym zdaniem. Zbudujcie atmosferę. Wprowadźcie do swego świata, niezależnie od tego, czy jest realistyczny, pełen absurdów, czy groteskowy.</w:t>
                            </w:r>
                          </w:p>
                          <w:p w:rsidR="00D660CC" w:rsidRPr="00D660CC" w:rsidRDefault="00D660CC" w:rsidP="00D660CC">
                            <w:pPr>
                              <w:jc w:val="right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Na zakończenie odczytajcie raz jeszcze pierwsze zdanie Bułhakowa.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Kiedy zachodziło właśnie gorące wiosenne słońce, na Patriarszych </w:t>
                            </w:r>
                            <w:proofErr w:type="spellStart"/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Prudach</w:t>
                            </w:r>
                            <w:proofErr w:type="spellEnd"/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 zjawiło się dwu obywateli.</w:t>
                            </w: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D660CC" w:rsidRPr="00D660CC" w:rsidRDefault="00D660CC" w:rsidP="00D660C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Czego się dowiadujemy? </w:t>
                            </w: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Widzicie ten obraz? Zamknijcie oczy. Opiszcie go.</w:t>
                            </w:r>
                          </w:p>
                          <w:p w:rsidR="00D660CC" w:rsidRDefault="00D660CC"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***************************************************************************************************************</w:t>
                            </w:r>
                          </w:p>
                          <w:p w:rsidR="00E441D4" w:rsidRPr="00921511" w:rsidRDefault="00D660CC" w:rsidP="00D660CC">
                            <w:pPr>
                              <w:jc w:val="both"/>
                              <w:rPr>
                                <w:rFonts w:ascii="Trebuchet MS" w:hAnsi="Trebuchet MS"/>
                              </w:rPr>
                            </w:pP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* </w:t>
                            </w:r>
                            <w:proofErr w:type="spellStart"/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J.Pilch</w:t>
                            </w:r>
                            <w:proofErr w:type="spellEnd"/>
                            <w: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, rozmowa z Barbara Łopieńską „</w:t>
                            </w: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W środę o piętnastej”, Res </w:t>
                            </w:r>
                            <w:proofErr w:type="spellStart"/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Publica</w:t>
                            </w:r>
                            <w:proofErr w:type="spellEnd"/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 Nowa, lipiec</w:t>
                            </w:r>
                            <w:r w:rsidRPr="00D660C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</w:t>
                            </w:r>
                            <w:r w:rsidRPr="00D660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2002 nr 166</w:t>
                            </w: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2D61C4" w:rsidRPr="002106C0" w:rsidRDefault="002D61C4" w:rsidP="002D61C4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Autor: 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Monika Bania</w:t>
                      </w:r>
                    </w:p>
                    <w:p w:rsidR="002D61C4" w:rsidRPr="002106C0" w:rsidRDefault="002D61C4" w:rsidP="002D61C4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Konspekt: 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 xml:space="preserve">Rękopisy nie płoną. </w:t>
                      </w:r>
                      <w:r w:rsidRPr="002106C0">
                        <w:rPr>
                          <w:rFonts w:ascii="Trebuchet MS" w:hAnsi="Trebuchet MS"/>
                          <w:b/>
                          <w:i/>
                          <w:sz w:val="20"/>
                          <w:szCs w:val="20"/>
                        </w:rPr>
                        <w:t>Mistrz i Małgorzata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, czyli dialog wspó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łczesności z tradycją literacką</w:t>
                      </w:r>
                    </w:p>
                    <w:p w:rsidR="00921511" w:rsidRDefault="00921511" w:rsidP="00921511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921511" w:rsidRPr="00921511" w:rsidRDefault="00921511" w:rsidP="00D660CC">
                      <w:pPr>
                        <w:widowControl w:val="0"/>
                        <w:ind w:left="2124" w:firstLine="708"/>
                        <w:rPr>
                          <w:rFonts w:ascii="Trebuchet MS" w:eastAsia="Calibri" w:hAnsi="Trebuchet MS" w:cs="Calibri"/>
                          <w:b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</w:rPr>
                        <w:t>KARTA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 xml:space="preserve"> ZADAŃ</w:t>
                      </w:r>
                      <w:r w:rsidR="00DA6285">
                        <w:rPr>
                          <w:rFonts w:ascii="Trebuchet MS" w:eastAsia="Calibri" w:hAnsi="Trebuchet MS" w:cs="Calibri"/>
                          <w:b/>
                        </w:rPr>
                        <w:t xml:space="preserve"> nr 2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>:</w:t>
                      </w:r>
                    </w:p>
                    <w:p w:rsidR="00D660CC" w:rsidRPr="00D660CC" w:rsidRDefault="00D660CC" w:rsidP="00D660CC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b/>
                        </w:rPr>
                        <w:t>Temat: Moc pierwszego zdania (czas trwania: 10 minut)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D660CC" w:rsidRPr="00D660CC" w:rsidRDefault="00DA6285" w:rsidP="00D660CC">
                      <w:pPr>
                        <w:jc w:val="both"/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>Jokerze, prze</w:t>
                      </w:r>
                      <w:r w:rsidR="00D660CC" w:rsidRPr="00DA6285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>czytaj Klasie</w:t>
                      </w:r>
                      <w:r w:rsidR="00D660CC" w:rsidRPr="00D660CC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</w:rPr>
                        <w:t xml:space="preserve">: </w:t>
                      </w:r>
                    </w:p>
                    <w:p w:rsidR="00D660CC" w:rsidRPr="006B534B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</w:pPr>
                      <w:r w:rsidRPr="006B534B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 xml:space="preserve">Kiedy zachodziło właśnie gorące wiosenne słońce, na Patriarszych </w:t>
                      </w:r>
                      <w:proofErr w:type="spellStart"/>
                      <w:r w:rsidRPr="006B534B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>Prudach</w:t>
                      </w:r>
                      <w:proofErr w:type="spellEnd"/>
                      <w:r w:rsidRPr="006B534B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 xml:space="preserve"> zjawiło się dwu obywateli.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Rozpoznajecie tę frazę?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Zanim przejdziemy do zadania, jeszcze jeden cytat: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6B534B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 xml:space="preserve">(…) jestem czytelniczo przywiązany do tak zwanego kryterium pierwszego zdania i je stosuję. Zawsze miałem zwyczaj - co dotyczyło pisarzy, o których nie miałem zielonego pojęcia - że brałem książkę i czytałem pierwsze zdanie. Jak to się zaczyna, jak jest ustawiony głos? Bardzo dobre pierwsze zdania miał zawsze Bułhakow. Rosjanie w ogóle dobrze zaczynali. (…) Osobiście lubię intensywne zdania i sam tak próbuję. Krzysztof Mętrak [ krytyk filmowy i literacki] mawiał, że pisarza poznaje się po tym, jak umie zakręcić zdaniem. Swoja drogą stara i do cna zgrana fraza. (…) Wydaje mi się, że dobre zdanie to takie, w którym jest dużo wiadomości (…) Na przykład pierwsze zdanie z opowiadania „Przemiana” Kafki: „Gdy Gregor </w:t>
                      </w:r>
                      <w:proofErr w:type="spellStart"/>
                      <w:r w:rsidRPr="006B534B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>Samsa</w:t>
                      </w:r>
                      <w:proofErr w:type="spellEnd"/>
                      <w:r w:rsidRPr="006B534B">
                        <w:rPr>
                          <w:rFonts w:ascii="Trebuchet MS" w:eastAsia="Calibri" w:hAnsi="Trebuchet MS" w:cs="Calibri"/>
                          <w:i/>
                          <w:sz w:val="20"/>
                          <w:szCs w:val="20"/>
                        </w:rPr>
                        <w:t xml:space="preserve"> obudził się pewnego dnia z niespokojnych snów, stwierdził, że zmienił się w łóżku w potwornego robaka”. Dowiadujemy się, jakie imię i nazwisko ma bohater, że spał w łóżku, że akcja się zaczyna rano, że nastąpiła straszliwa, niezrozumiała przemiana i jeszcze wiemy, w co się przemienił.</w:t>
                      </w: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 Sporo wiadomości. Tak mówił Jerzy Pilch.* 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Zadanie: Niech każdy z Was ułoży i zapisze na kartce pierwsze z</w:t>
                      </w: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danie swej powieści. To jasne, </w:t>
                      </w: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że może ono nie będzie doskonałe. Przyjmij, że to szkic. Nie zrażajcie się tym, to tylko początek ćwiczenia. Niektórzy pisarze poprawiają wielokrotnie swoje „pierwsze zdanie”. 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Przejdźcie do kolejnego etapu, gdy już każ</w:t>
                      </w: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dy zapisze swoje zdanie. Macie? </w:t>
                      </w: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Jeśli tak, dobierzcie się w 3-osobowe zespoły. Następnie połączcie swoje trzy zdania w jedno, jak najbardziej treściwe. Udało się? 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Teraz wyobraźcie sobie, że oto właśnie nowy czytelnik bierze Waszą książkę do ręki i stosuje „kryterium pierwszego zdania”. Czy kupi Waszą nową powieść?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Przeczytajcie reszcie Klasy Wasze zdanie w taki sposób, w jaki chcielibyście zostać zinterpretowani przez owego czytelnika. Wykreujcie przestrzeń Waszym słowem, Waszym jednym zdaniem. Zbudujcie atmosferę. Wprowadźcie do swego świata, niezależnie od tego, czy jest realistyczny, pełen absurdów, czy groteskowy.</w:t>
                      </w:r>
                    </w:p>
                    <w:p w:rsidR="00D660CC" w:rsidRPr="00D660CC" w:rsidRDefault="00D660CC" w:rsidP="00D660CC">
                      <w:pPr>
                        <w:jc w:val="right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Na zakończenie odczytajcie raz jeszcze pierwsze zdanie Bułhakowa.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Kiedy zachodziło właśnie gorące wiosenne słońce, na Patriarszych </w:t>
                      </w:r>
                      <w:proofErr w:type="spellStart"/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Prudach</w:t>
                      </w:r>
                      <w:proofErr w:type="spellEnd"/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 zjawiło się dwu obywateli.</w:t>
                      </w: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D660CC" w:rsidRPr="00D660CC" w:rsidRDefault="00D660CC" w:rsidP="00D660CC">
                      <w:pPr>
                        <w:jc w:val="both"/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Czego się dowiadujemy? </w:t>
                      </w: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Widzicie ten obraz? Zamknijcie oczy. Opiszcie go.</w:t>
                      </w:r>
                    </w:p>
                    <w:p w:rsidR="00D660CC" w:rsidRDefault="00D660CC"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***************************************************************************************************************</w:t>
                      </w:r>
                    </w:p>
                    <w:p w:rsidR="00E441D4" w:rsidRPr="00921511" w:rsidRDefault="00D660CC" w:rsidP="00D660CC">
                      <w:pPr>
                        <w:jc w:val="both"/>
                        <w:rPr>
                          <w:rFonts w:ascii="Trebuchet MS" w:hAnsi="Trebuchet MS"/>
                        </w:rPr>
                      </w:pP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* </w:t>
                      </w:r>
                      <w:proofErr w:type="spellStart"/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J.Pilch</w:t>
                      </w:r>
                      <w:proofErr w:type="spellEnd"/>
                      <w: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, rozmowa z Barbara Łopieńską „</w:t>
                      </w: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W środę o piętnastej”, Res </w:t>
                      </w:r>
                      <w:proofErr w:type="spellStart"/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Publica</w:t>
                      </w:r>
                      <w:proofErr w:type="spellEnd"/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 Nowa, lipiec</w:t>
                      </w:r>
                      <w:r w:rsidRPr="00D660CC">
                        <w:rPr>
                          <w:rFonts w:ascii="Trebuchet MS" w:eastAsia="Calibri" w:hAnsi="Trebuchet MS" w:cs="Calibri"/>
                          <w:b/>
                        </w:rPr>
                        <w:t xml:space="preserve"> </w:t>
                      </w:r>
                      <w:r w:rsidRPr="00D660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2002 nr 166</w:t>
                      </w: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  <w:bookmarkStart w:id="3" w:name="_GoBack"/>
                      <w:bookmarkEnd w:id="3"/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2518E"/>
    <w:multiLevelType w:val="hybridMultilevel"/>
    <w:tmpl w:val="DEBC8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24730"/>
    <w:multiLevelType w:val="hybridMultilevel"/>
    <w:tmpl w:val="84B8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2D61C4"/>
    <w:rsid w:val="005F3685"/>
    <w:rsid w:val="006B534B"/>
    <w:rsid w:val="00762903"/>
    <w:rsid w:val="0076670A"/>
    <w:rsid w:val="007E21B3"/>
    <w:rsid w:val="00921511"/>
    <w:rsid w:val="00970379"/>
    <w:rsid w:val="009C33E5"/>
    <w:rsid w:val="00D660CC"/>
    <w:rsid w:val="00DA6285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CDE92D-1FFF-4AB6-AE2A-6F6ECDE9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katarzyna.piwonska</cp:lastModifiedBy>
  <cp:revision>3</cp:revision>
  <dcterms:created xsi:type="dcterms:W3CDTF">2018-12-19T11:02:00Z</dcterms:created>
  <dcterms:modified xsi:type="dcterms:W3CDTF">2018-12-19T11:05:00Z</dcterms:modified>
</cp:coreProperties>
</file>